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0002004135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9"/>
        <w:gridCol w:w="3676"/>
      </w:tblGrid>
      <w:tr>
        <w:trPr/>
        <w:tc>
          <w:tcPr>
            <w:tcW w:w="6529" w:type="dxa"/>
            <w:tcBorders/>
            <w:vAlign w:val="center"/>
          </w:tcPr>
          <w:p>
            <w:pPr>
              <w:pStyle w:val="TableContents"/>
              <w:bidi w:val="0"/>
              <w:spacing w:before="0" w:after="283"/>
              <w:jc w:val="left"/>
              <w:rPr/>
            </w:pPr>
            <w:r>
              <w:rPr/>
              <w:t>Name of Issuer</w:t>
            </w:r>
          </w:p>
        </w:tc>
        <w:tc>
          <w:tcPr>
            <w:tcW w:w="3676" w:type="dxa"/>
            <w:tcBorders/>
            <w:vAlign w:val="center"/>
          </w:tcPr>
          <w:p>
            <w:pPr>
              <w:pStyle w:val="TableContents"/>
              <w:bidi w:val="0"/>
              <w:spacing w:before="0" w:after="0"/>
              <w:jc w:val="left"/>
              <w:rPr/>
            </w:pPr>
            <w:r>
              <w:rPr/>
              <w:t>GigaCloud Technology Inc</w:t>
            </w:r>
          </w:p>
        </w:tc>
      </w:tr>
      <w:tr>
        <w:trPr/>
        <w:tc>
          <w:tcPr>
            <w:tcW w:w="6529" w:type="dxa"/>
            <w:tcBorders/>
            <w:vAlign w:val="center"/>
          </w:tcPr>
          <w:p>
            <w:pPr>
              <w:pStyle w:val="TableContents"/>
              <w:bidi w:val="0"/>
              <w:spacing w:before="0" w:after="283"/>
              <w:jc w:val="left"/>
              <w:rPr/>
            </w:pPr>
            <w:r>
              <w:rPr/>
              <w:t>SEC File Number</w:t>
            </w:r>
          </w:p>
        </w:tc>
        <w:tc>
          <w:tcPr>
            <w:tcW w:w="3676" w:type="dxa"/>
            <w:tcBorders/>
            <w:vAlign w:val="center"/>
          </w:tcPr>
          <w:p>
            <w:pPr>
              <w:pStyle w:val="TableContents"/>
              <w:bidi w:val="0"/>
              <w:spacing w:before="0" w:after="0"/>
              <w:jc w:val="left"/>
              <w:rPr/>
            </w:pPr>
            <w:r>
              <w:rPr/>
              <w:t>001-41454</w:t>
            </w:r>
          </w:p>
        </w:tc>
      </w:tr>
      <w:tr>
        <w:trPr/>
        <w:tc>
          <w:tcPr>
            <w:tcW w:w="6529" w:type="dxa"/>
            <w:tcBorders/>
            <w:vAlign w:val="center"/>
          </w:tcPr>
          <w:p>
            <w:pPr>
              <w:pStyle w:val="TableContents"/>
              <w:bidi w:val="0"/>
              <w:spacing w:before="0" w:after="283"/>
              <w:jc w:val="left"/>
              <w:rPr/>
            </w:pPr>
            <w:r>
              <w:rPr/>
              <w:t>Address of Issuer</w:t>
            </w:r>
          </w:p>
        </w:tc>
        <w:tc>
          <w:tcPr>
            <w:tcW w:w="3676" w:type="dxa"/>
            <w:tcBorders/>
            <w:vAlign w:val="center"/>
          </w:tcPr>
          <w:p>
            <w:pPr>
              <w:pStyle w:val="TableContents"/>
              <w:bidi w:val="0"/>
              <w:spacing w:before="0" w:after="0"/>
              <w:jc w:val="left"/>
              <w:rPr/>
            </w:pPr>
            <w:r>
              <w:rPr/>
              <w:t>4388 Shirley Ave</w:t>
              <w:br/>
              <w:t>El Monte</w:t>
              <w:br/>
              <w:t xml:space="preserve">CALIFORNIA </w:t>
              <w:br/>
              <w:t>91731</w:t>
            </w:r>
          </w:p>
        </w:tc>
      </w:tr>
      <w:tr>
        <w:trPr/>
        <w:tc>
          <w:tcPr>
            <w:tcW w:w="6529" w:type="dxa"/>
            <w:tcBorders/>
            <w:vAlign w:val="center"/>
          </w:tcPr>
          <w:p>
            <w:pPr>
              <w:pStyle w:val="TableContents"/>
              <w:bidi w:val="0"/>
              <w:spacing w:before="0" w:after="283"/>
              <w:jc w:val="left"/>
              <w:rPr/>
            </w:pPr>
            <w:r>
              <w:rPr/>
              <w:t>Phone</w:t>
            </w:r>
          </w:p>
        </w:tc>
        <w:tc>
          <w:tcPr>
            <w:tcW w:w="3676" w:type="dxa"/>
            <w:tcBorders/>
            <w:vAlign w:val="center"/>
          </w:tcPr>
          <w:p>
            <w:pPr>
              <w:pStyle w:val="TableContents"/>
              <w:bidi w:val="0"/>
              <w:spacing w:before="0" w:after="0"/>
              <w:jc w:val="left"/>
              <w:rPr/>
            </w:pPr>
            <w:r>
              <w:rPr/>
              <w:t>1-626-912-8886</w:t>
            </w:r>
          </w:p>
        </w:tc>
      </w:tr>
      <w:tr>
        <w:trPr/>
        <w:tc>
          <w:tcPr>
            <w:tcW w:w="6529" w:type="dxa"/>
            <w:tcBorders/>
            <w:vAlign w:val="center"/>
          </w:tcPr>
          <w:p>
            <w:pPr>
              <w:pStyle w:val="TableContents"/>
              <w:bidi w:val="0"/>
              <w:spacing w:before="0" w:after="283"/>
              <w:jc w:val="left"/>
              <w:rPr/>
            </w:pPr>
            <w:r>
              <w:rPr/>
              <w:t>Name of Person for Whose Account the Securities are To Be Sold</w:t>
            </w:r>
          </w:p>
        </w:tc>
        <w:tc>
          <w:tcPr>
            <w:tcW w:w="3676" w:type="dxa"/>
            <w:tcBorders/>
            <w:vAlign w:val="center"/>
          </w:tcPr>
          <w:p>
            <w:pPr>
              <w:pStyle w:val="TableContents"/>
              <w:bidi w:val="0"/>
              <w:spacing w:before="0" w:after="0"/>
              <w:jc w:val="left"/>
              <w:rPr/>
            </w:pPr>
            <w:r>
              <w:rPr/>
              <w:t>Zhiwu Chen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9" w:type="dxa"/>
            <w:tcBorders/>
            <w:vAlign w:val="center"/>
          </w:tcPr>
          <w:p>
            <w:pPr>
              <w:pStyle w:val="TableContents"/>
              <w:bidi w:val="0"/>
              <w:spacing w:before="0" w:after="283"/>
              <w:jc w:val="left"/>
              <w:rPr/>
            </w:pPr>
            <w:r>
              <w:rPr/>
              <w:t>Relationship to Issuer</w:t>
            </w:r>
          </w:p>
        </w:tc>
        <w:tc>
          <w:tcPr>
            <w:tcW w:w="36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652"/>
        <w:gridCol w:w="1154"/>
        <w:gridCol w:w="1361"/>
        <w:gridCol w:w="1539"/>
        <w:gridCol w:w="1559"/>
        <w:gridCol w:w="1394"/>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652"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3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4"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A Ordinary Shares, par value $0.05 per share</w:t>
            </w:r>
          </w:p>
        </w:tc>
        <w:tc>
          <w:tcPr>
            <w:tcW w:w="1652" w:type="dxa"/>
            <w:tcBorders/>
            <w:vAlign w:val="center"/>
          </w:tcPr>
          <w:p>
            <w:pPr>
              <w:pStyle w:val="TableContents"/>
              <w:bidi w:val="0"/>
              <w:spacing w:before="0" w:after="0"/>
              <w:jc w:val="left"/>
              <w:rPr/>
            </w:pPr>
            <w:r>
              <w:rPr/>
              <w:t>FUTU Securities (Hong Kong)</w:t>
              <w:br/>
              <w:t>95 Queensway</w:t>
              <w:br/>
              <w:t>34/F, United Centre</w:t>
              <w:br/>
              <w:t>Admiralty   K3   00000</w:t>
            </w:r>
          </w:p>
        </w:tc>
        <w:tc>
          <w:tcPr>
            <w:tcW w:w="1154" w:type="dxa"/>
            <w:tcBorders/>
            <w:vAlign w:val="center"/>
          </w:tcPr>
          <w:p>
            <w:pPr>
              <w:pStyle w:val="TableContents"/>
              <w:bidi w:val="0"/>
              <w:spacing w:before="0" w:after="283"/>
              <w:jc w:val="left"/>
              <w:rPr/>
            </w:pPr>
            <w:r>
              <w:rPr/>
              <w:t>6000</w:t>
            </w:r>
          </w:p>
        </w:tc>
        <w:tc>
          <w:tcPr>
            <w:tcW w:w="1361" w:type="dxa"/>
            <w:tcBorders/>
            <w:vAlign w:val="center"/>
          </w:tcPr>
          <w:p>
            <w:pPr>
              <w:pStyle w:val="TableContents"/>
              <w:bidi w:val="0"/>
              <w:spacing w:before="0" w:after="283"/>
              <w:jc w:val="left"/>
              <w:rPr/>
            </w:pPr>
            <w:r>
              <w:rPr/>
              <w:t>311220</w:t>
            </w:r>
          </w:p>
        </w:tc>
        <w:tc>
          <w:tcPr>
            <w:tcW w:w="1539" w:type="dxa"/>
            <w:tcBorders/>
            <w:vAlign w:val="center"/>
          </w:tcPr>
          <w:p>
            <w:pPr>
              <w:pStyle w:val="TableContents"/>
              <w:bidi w:val="0"/>
              <w:spacing w:before="0" w:after="283"/>
              <w:jc w:val="left"/>
              <w:rPr/>
            </w:pPr>
            <w:r>
              <w:rPr/>
              <w:t>28839563</w:t>
            </w:r>
          </w:p>
        </w:tc>
        <w:tc>
          <w:tcPr>
            <w:tcW w:w="1559" w:type="dxa"/>
            <w:tcBorders/>
            <w:vAlign w:val="center"/>
          </w:tcPr>
          <w:p>
            <w:pPr>
              <w:pStyle w:val="TableContents"/>
              <w:bidi w:val="0"/>
              <w:spacing w:before="0" w:after="283"/>
              <w:jc w:val="left"/>
              <w:rPr/>
            </w:pPr>
            <w:r>
              <w:rPr/>
              <w:t>09/14/2026</w:t>
            </w:r>
          </w:p>
        </w:tc>
        <w:tc>
          <w:tcPr>
            <w:tcW w:w="13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7"/>
        <w:gridCol w:w="1097"/>
        <w:gridCol w:w="1546"/>
        <w:gridCol w:w="1135"/>
        <w:gridCol w:w="512"/>
        <w:gridCol w:w="1097"/>
        <w:gridCol w:w="1137"/>
        <w:gridCol w:w="1039"/>
        <w:gridCol w:w="1595"/>
      </w:tblGrid>
      <w:tr>
        <w:trPr/>
        <w:tc>
          <w:tcPr>
            <w:tcW w:w="1047"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546" w:type="dxa"/>
            <w:tcBorders/>
            <w:vAlign w:val="center"/>
          </w:tcPr>
          <w:p>
            <w:pPr>
              <w:pStyle w:val="TableHeading"/>
              <w:suppressLineNumbers/>
              <w:bidi w:val="0"/>
              <w:spacing w:before="0" w:after="283"/>
              <w:jc w:val="center"/>
              <w:rPr/>
            </w:pPr>
            <w:r>
              <w:rPr/>
              <w:t>Nature of Acquisition Transaction</w:t>
            </w:r>
          </w:p>
        </w:tc>
        <w:tc>
          <w:tcPr>
            <w:tcW w:w="1135"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9" w:type="dxa"/>
            <w:tcBorders/>
            <w:vAlign w:val="center"/>
          </w:tcPr>
          <w:p>
            <w:pPr>
              <w:pStyle w:val="TableHeading"/>
              <w:suppressLineNumbers/>
              <w:bidi w:val="0"/>
              <w:spacing w:before="0" w:after="283"/>
              <w:jc w:val="center"/>
              <w:rPr/>
            </w:pPr>
            <w:r>
              <w:rPr/>
              <w:t>Date of Payment</w:t>
            </w:r>
          </w:p>
        </w:tc>
        <w:tc>
          <w:tcPr>
            <w:tcW w:w="159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7" w:type="dxa"/>
            <w:tcBorders/>
            <w:vAlign w:val="center"/>
          </w:tcPr>
          <w:p>
            <w:pPr>
              <w:pStyle w:val="TableContents"/>
              <w:bidi w:val="0"/>
              <w:spacing w:before="0" w:after="283"/>
              <w:jc w:val="left"/>
              <w:rPr/>
            </w:pPr>
            <w:r>
              <w:rPr/>
              <w:t>Class A Ordinary Shares, par value $0.05 per share</w:t>
            </w:r>
          </w:p>
        </w:tc>
        <w:tc>
          <w:tcPr>
            <w:tcW w:w="1097" w:type="dxa"/>
            <w:tcBorders/>
            <w:vAlign w:val="center"/>
          </w:tcPr>
          <w:p>
            <w:pPr>
              <w:pStyle w:val="TableContents"/>
              <w:bidi w:val="0"/>
              <w:spacing w:before="0" w:after="283"/>
              <w:jc w:val="left"/>
              <w:rPr/>
            </w:pPr>
            <w:r>
              <w:rPr/>
              <w:t>11/18/2022</w:t>
            </w:r>
          </w:p>
        </w:tc>
        <w:tc>
          <w:tcPr>
            <w:tcW w:w="1546" w:type="dxa"/>
            <w:tcBorders/>
            <w:vAlign w:val="center"/>
          </w:tcPr>
          <w:p>
            <w:pPr>
              <w:pStyle w:val="TableContents"/>
              <w:bidi w:val="0"/>
              <w:spacing w:before="0" w:after="283"/>
              <w:jc w:val="left"/>
              <w:rPr/>
            </w:pPr>
            <w:r>
              <w:rPr/>
              <w:t>Equity Compensation</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6000</w:t>
            </w:r>
          </w:p>
        </w:tc>
        <w:tc>
          <w:tcPr>
            <w:tcW w:w="1039" w:type="dxa"/>
            <w:tcBorders/>
            <w:vAlign w:val="center"/>
          </w:tcPr>
          <w:p>
            <w:pPr>
              <w:pStyle w:val="TableContents"/>
              <w:bidi w:val="0"/>
              <w:spacing w:before="0" w:after="283"/>
              <w:jc w:val="left"/>
              <w:rPr/>
            </w:pPr>
            <w:r>
              <w:rPr/>
              <w:t>11/18/2022</w:t>
            </w:r>
          </w:p>
        </w:tc>
        <w:tc>
          <w:tcPr>
            <w:tcW w:w="159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08"/>
        <w:gridCol w:w="5097"/>
      </w:tblGrid>
      <w:tr>
        <w:trPr/>
        <w:tc>
          <w:tcPr>
            <w:tcW w:w="5108" w:type="dxa"/>
            <w:tcBorders/>
            <w:vAlign w:val="center"/>
          </w:tcPr>
          <w:p>
            <w:pPr>
              <w:pStyle w:val="TableContents"/>
              <w:bidi w:val="0"/>
              <w:spacing w:before="0" w:after="283"/>
              <w:jc w:val="left"/>
              <w:rPr/>
            </w:pPr>
            <w:r>
              <w:rPr/>
              <w:t>Remarks</w:t>
            </w:r>
          </w:p>
        </w:tc>
        <w:tc>
          <w:tcPr>
            <w:tcW w:w="5097" w:type="dxa"/>
            <w:tcBorders/>
            <w:vAlign w:val="center"/>
          </w:tcPr>
          <w:p>
            <w:pPr>
              <w:pStyle w:val="TableContents"/>
              <w:bidi w:val="0"/>
              <w:spacing w:before="0" w:after="283"/>
              <w:jc w:val="left"/>
              <w:rPr>
                <w:sz w:val="4"/>
                <w:szCs w:val="4"/>
              </w:rPr>
            </w:pPr>
            <w:r>
              <w:rPr>
                <w:sz w:val="4"/>
                <w:szCs w:val="4"/>
              </w:rPr>
            </w:r>
          </w:p>
        </w:tc>
      </w:tr>
      <w:tr>
        <w:trPr/>
        <w:tc>
          <w:tcPr>
            <w:tcW w:w="5108" w:type="dxa"/>
            <w:tcBorders/>
            <w:vAlign w:val="center"/>
          </w:tcPr>
          <w:p>
            <w:pPr>
              <w:pStyle w:val="TableContents"/>
              <w:bidi w:val="0"/>
              <w:spacing w:before="0" w:after="283"/>
              <w:jc w:val="left"/>
              <w:rPr/>
            </w:pPr>
            <w:r>
              <w:rPr/>
              <w:t>Date of Notice</w:t>
            </w:r>
          </w:p>
        </w:tc>
        <w:tc>
          <w:tcPr>
            <w:tcW w:w="5097"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8" w:type="dxa"/>
            <w:tcBorders/>
            <w:vAlign w:val="center"/>
          </w:tcPr>
          <w:p>
            <w:pPr>
              <w:pStyle w:val="TableContents"/>
              <w:bidi w:val="0"/>
              <w:spacing w:before="0" w:after="283"/>
              <w:jc w:val="left"/>
              <w:rPr/>
            </w:pPr>
            <w:r>
              <w:rPr/>
              <w:t>Signature</w:t>
            </w:r>
          </w:p>
        </w:tc>
        <w:tc>
          <w:tcPr>
            <w:tcW w:w="5097" w:type="dxa"/>
            <w:tcBorders/>
            <w:vAlign w:val="center"/>
          </w:tcPr>
          <w:p>
            <w:pPr>
              <w:pStyle w:val="TableContents"/>
              <w:bidi w:val="0"/>
              <w:spacing w:before="0" w:after="0"/>
              <w:jc w:val="left"/>
              <w:rPr/>
            </w:pPr>
            <w:r>
              <w:rPr/>
              <w:t>/s/ Zhiwu Chen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2953</Characters>
  <CharactersWithSpaces>3485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